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3884" w14:textId="77777777" w:rsidR="008C2748" w:rsidRPr="008C2748" w:rsidRDefault="008C2748" w:rsidP="008C2748">
      <w:pPr>
        <w:spacing w:after="153" w:line="266" w:lineRule="auto"/>
        <w:ind w:left="-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Nr wniosku: ....................................... </w:t>
      </w:r>
      <w:r w:rsidRPr="008C2748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(wypełnia Komisja)</w:t>
      </w: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27EDF7D9" w14:textId="77777777" w:rsidR="008C2748" w:rsidRPr="008C2748" w:rsidRDefault="008C2748" w:rsidP="008C2748">
      <w:pPr>
        <w:spacing w:after="150" w:line="266" w:lineRule="auto"/>
        <w:ind w:left="-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Data złożenia wniosku: .....................  </w:t>
      </w:r>
    </w:p>
    <w:p w14:paraId="6F49F5C7" w14:textId="77777777" w:rsidR="008C2748" w:rsidRPr="008C2748" w:rsidRDefault="008C2748" w:rsidP="008C2748">
      <w:pPr>
        <w:spacing w:after="158"/>
        <w:ind w:left="2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366CB1B" w14:textId="77777777" w:rsidR="008C2748" w:rsidRPr="008C2748" w:rsidRDefault="008C2748" w:rsidP="008C2748">
      <w:pPr>
        <w:keepNext/>
        <w:keepLines/>
        <w:spacing w:after="156"/>
        <w:ind w:left="730" w:right="72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N I O S E K </w:t>
      </w:r>
    </w:p>
    <w:p w14:paraId="198A8F5F" w14:textId="77777777" w:rsidR="008C2748" w:rsidRPr="008C2748" w:rsidRDefault="008C2748" w:rsidP="008C2748">
      <w:pPr>
        <w:spacing w:after="157" w:line="240" w:lineRule="auto"/>
        <w:ind w:left="11" w:right="4" w:hanging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Komisji Bioetycznej przy Politechnice Wrocławskiej o wydanie opinii o projekcie eksperymentu medycznego/innego badania medycznego </w:t>
      </w:r>
    </w:p>
    <w:p w14:paraId="73AAEAB4" w14:textId="77777777" w:rsidR="008C2748" w:rsidRPr="008C2748" w:rsidRDefault="008C2748" w:rsidP="008C2748">
      <w:pPr>
        <w:spacing w:after="166"/>
        <w:ind w:left="2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EFAE842" w14:textId="77777777" w:rsidR="008C2748" w:rsidRPr="008C2748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Tytuł projektu eksperymentu: ……………………………………………….. </w:t>
      </w:r>
    </w:p>
    <w:p w14:paraId="7AAD2954" w14:textId="77777777" w:rsidR="008C2748" w:rsidRPr="008C2748" w:rsidRDefault="008C2748" w:rsidP="008C2748">
      <w:pPr>
        <w:pStyle w:val="Akapitzlist"/>
        <w:numPr>
          <w:ilvl w:val="0"/>
          <w:numId w:val="5"/>
        </w:numPr>
        <w:spacing w:after="7" w:line="270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>Wniosk</w:t>
      </w:r>
      <w:r w:rsidR="00C47C4D">
        <w:rPr>
          <w:rFonts w:ascii="Times New Roman" w:eastAsia="Times New Roman" w:hAnsi="Times New Roman" w:cs="Times New Roman"/>
          <w:color w:val="000000"/>
          <w:lang w:eastAsia="pl-PL"/>
        </w:rPr>
        <w:t>ujący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C2748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(imię i nazwisko, tytuł i stopień naukowy, specjalizacje zawodowe, miejsce zatrudnienia na Uczelni, telefo</w:t>
      </w: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n k</w:t>
      </w:r>
      <w:r w:rsidRPr="008C2748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ontaktowy, adres kontaktowy, adres email)</w:t>
      </w: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…………………………………………………………….. </w:t>
      </w:r>
    </w:p>
    <w:p w14:paraId="6017775F" w14:textId="77777777" w:rsidR="008C2748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>Kierownik jednostki organizacyjnej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C2748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(imię i nazwisko)</w:t>
      </w: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…………………………………………… </w:t>
      </w:r>
    </w:p>
    <w:p w14:paraId="7F4B5B16" w14:textId="77777777" w:rsidR="008C2748" w:rsidRPr="006D4C71" w:rsidRDefault="008C2748" w:rsidP="008C2748">
      <w:pPr>
        <w:pStyle w:val="Akapitzlist"/>
        <w:numPr>
          <w:ilvl w:val="0"/>
          <w:numId w:val="5"/>
        </w:numPr>
        <w:spacing w:after="153" w:line="270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Kierownik eksperymentu medycznego/ innego badania medycznego: </w:t>
      </w:r>
      <w:r w:rsidRPr="008C274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(imię, nazwisko, tytuł i stopień naukowy, specjalizacje zawodowe, stanowisko i miejsce zatrudnienia, telefon kontaktowy, adres kontaktowy, adres email , opis </w:t>
      </w:r>
      <w:r w:rsidRPr="006D4C71">
        <w:rPr>
          <w:rFonts w:ascii="Times New Roman" w:eastAsia="Times New Roman" w:hAnsi="Times New Roman" w:cs="Times New Roman"/>
          <w:color w:val="000000"/>
          <w:sz w:val="16"/>
          <w:lang w:eastAsia="pl-PL"/>
        </w:rPr>
        <w:t>kwalifikacji zawodowych i badawczych)</w:t>
      </w: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………………………………………… </w:t>
      </w:r>
    </w:p>
    <w:p w14:paraId="08F26A8F" w14:textId="77777777" w:rsidR="008C2748" w:rsidRPr="006D4C71" w:rsidRDefault="008C2748" w:rsidP="008C2748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EEA453" w14:textId="77777777" w:rsidR="008C2748" w:rsidRPr="006D4C71" w:rsidRDefault="008C2748" w:rsidP="008C2748">
      <w:p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>Wnioskujący</w:t>
      </w:r>
    </w:p>
    <w:p w14:paraId="1C22DCB8" w14:textId="77777777" w:rsidR="008C2748" w:rsidRPr="006D4C71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 xml:space="preserve">Członkowie zespołu badawczego ze wskazaniem osoby odpowiedzialnej za gromadzenie i przechowywanie dokumentacji badania:  </w:t>
      </w:r>
    </w:p>
    <w:p w14:paraId="007A4D26" w14:textId="77777777" w:rsidR="008C2748" w:rsidRPr="006D4C71" w:rsidRDefault="008C2748" w:rsidP="008C2748">
      <w:pPr>
        <w:spacing w:after="26"/>
        <w:ind w:left="722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EEE5729" w14:textId="77777777" w:rsidR="008C2748" w:rsidRPr="006D4C71" w:rsidRDefault="008C2748" w:rsidP="008C2748">
      <w:pPr>
        <w:tabs>
          <w:tab w:val="center" w:pos="1131"/>
          <w:tab w:val="right" w:pos="9079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Calibri" w:eastAsia="Calibri" w:hAnsi="Calibri" w:cs="Calibri"/>
          <w:color w:val="000000"/>
          <w:lang w:eastAsia="pl-PL"/>
        </w:rPr>
        <w:tab/>
        <w:t xml:space="preserve">             </w:t>
      </w: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 </w:t>
      </w:r>
    </w:p>
    <w:p w14:paraId="4892AE1D" w14:textId="77777777" w:rsidR="008C2748" w:rsidRPr="006D4C71" w:rsidRDefault="008C2748" w:rsidP="008C2748">
      <w:pPr>
        <w:spacing w:after="0"/>
        <w:ind w:left="361" w:right="4" w:firstLine="70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(imiona, nazwiska, tytuły i stopnie naukowe, specjalizacje zawodowe, stanowiska służbowe i miejsca zatrudnienia, telefon kontaktowy, adres e-mail)</w:t>
      </w:r>
    </w:p>
    <w:p w14:paraId="3E2E7B68" w14:textId="77777777" w:rsidR="008C2748" w:rsidRPr="006D4C71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 xml:space="preserve">Rodzaj projektu naukowego:  </w:t>
      </w:r>
    </w:p>
    <w:p w14:paraId="18411BB3" w14:textId="77777777" w:rsidR="008C2748" w:rsidRPr="008C5D05" w:rsidRDefault="008C2748" w:rsidP="008C5D05">
      <w:pPr>
        <w:pStyle w:val="Akapitzlist"/>
        <w:numPr>
          <w:ilvl w:val="0"/>
          <w:numId w:val="13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71">
        <w:rPr>
          <w:rFonts w:ascii="Times New Roman" w:eastAsia="Times New Roman" w:hAnsi="Times New Roman" w:cs="Times New Roman"/>
          <w:color w:val="000000"/>
          <w:lang w:eastAsia="pl-PL"/>
        </w:rPr>
        <w:t>eksperyment badawczy z bezpośrednim udziałem człowieka</w:t>
      </w: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 – z ingerencją w tkanki, </w:t>
      </w:r>
    </w:p>
    <w:p w14:paraId="14D0707B" w14:textId="77777777" w:rsidR="008C2748" w:rsidRPr="008C5D05" w:rsidRDefault="008C2748" w:rsidP="008C5D05">
      <w:pPr>
        <w:pStyle w:val="Akapitzlist"/>
        <w:numPr>
          <w:ilvl w:val="0"/>
          <w:numId w:val="13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eksperyment badawczy z bezpośrednim udziałem człowieka – bez ingerencji w tkanki, </w:t>
      </w:r>
    </w:p>
    <w:p w14:paraId="1B77D8FB" w14:textId="77777777" w:rsidR="008C2748" w:rsidRPr="008C5D05" w:rsidRDefault="008C2748" w:rsidP="008C5D05">
      <w:pPr>
        <w:pStyle w:val="Akapitzlist"/>
        <w:numPr>
          <w:ilvl w:val="0"/>
          <w:numId w:val="13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badanie materiału biologicznego/genetycznego, </w:t>
      </w:r>
    </w:p>
    <w:p w14:paraId="5FCBD4CC" w14:textId="77777777" w:rsidR="008C2748" w:rsidRPr="008C5D05" w:rsidRDefault="008C2748" w:rsidP="008C5D05">
      <w:pPr>
        <w:pStyle w:val="Akapitzlist"/>
        <w:numPr>
          <w:ilvl w:val="0"/>
          <w:numId w:val="13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badanie ankietowe, </w:t>
      </w:r>
    </w:p>
    <w:p w14:paraId="29AF781E" w14:textId="77777777" w:rsidR="008C5D05" w:rsidRDefault="008C2748" w:rsidP="008C5D05">
      <w:pPr>
        <w:pStyle w:val="Akapitzlist"/>
        <w:numPr>
          <w:ilvl w:val="0"/>
          <w:numId w:val="13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analiza retrospektywna danych pochodzących z rejestrów medycznych, </w:t>
      </w:r>
    </w:p>
    <w:p w14:paraId="4B9FE0DA" w14:textId="77777777" w:rsidR="008C2748" w:rsidRPr="008C5D05" w:rsidRDefault="008C2748" w:rsidP="008C5D05">
      <w:pPr>
        <w:pStyle w:val="Akapitzlist"/>
        <w:numPr>
          <w:ilvl w:val="0"/>
          <w:numId w:val="13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inne, jakie. </w:t>
      </w:r>
    </w:p>
    <w:p w14:paraId="4F81EFC0" w14:textId="77777777" w:rsidR="008C2748" w:rsidRPr="008C2748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Rodzaj badania (grant, konkurs, subwencja, praca licencjacka, magisterska, doktorat, habilitacja). Wiodąca jednostka organizacyjna Politechniki Wrocławskiej, w której eksperyment/badanie ma być realizowany/e: …………………………………………………… </w:t>
      </w:r>
    </w:p>
    <w:p w14:paraId="46D76973" w14:textId="77777777" w:rsidR="008C2748" w:rsidRPr="008C2748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Inne miejsce/-a prowadzenia badań, zarówno w obrębie Politechniki Wrocławskiej, jak i poza: </w:t>
      </w:r>
    </w:p>
    <w:p w14:paraId="50F52C4E" w14:textId="77777777" w:rsidR="008C2748" w:rsidRPr="008C2748" w:rsidRDefault="008C2748" w:rsidP="008C2748">
      <w:pPr>
        <w:spacing w:after="13" w:line="266" w:lineRule="auto"/>
        <w:ind w:left="72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 </w:t>
      </w:r>
    </w:p>
    <w:p w14:paraId="68B189C5" w14:textId="77777777" w:rsidR="008C2748" w:rsidRPr="008C2748" w:rsidRDefault="008C2748" w:rsidP="008C2748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Planowana data rozpoczęcia badań:  ………………………………………………………… </w:t>
      </w:r>
    </w:p>
    <w:p w14:paraId="7DFF37CF" w14:textId="77777777" w:rsidR="008C2748" w:rsidRPr="008C5D05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Przewidywany okres prowadzenia badań </w:t>
      </w:r>
      <w:r w:rsidRPr="008C5D0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(daty)</w:t>
      </w: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……………………………………………… </w:t>
      </w:r>
    </w:p>
    <w:p w14:paraId="430CF9F5" w14:textId="77777777" w:rsidR="008C2748" w:rsidRPr="008C5D05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Źródło finansowania </w:t>
      </w:r>
      <w:r w:rsidRPr="008C5D0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(Uczelnia, źródła zewnętrzna – jakie, własne)</w:t>
      </w: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: ………………………… </w:t>
      </w:r>
    </w:p>
    <w:p w14:paraId="63DE0C49" w14:textId="77777777" w:rsidR="008C2748" w:rsidRPr="008C5D05" w:rsidRDefault="008C2748" w:rsidP="008C5D05">
      <w:pPr>
        <w:pStyle w:val="Akapitzlist"/>
        <w:numPr>
          <w:ilvl w:val="0"/>
          <w:numId w:val="5"/>
        </w:numPr>
        <w:spacing w:after="150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badaniu:  </w:t>
      </w:r>
    </w:p>
    <w:p w14:paraId="588A3604" w14:textId="77777777" w:rsidR="008C2748" w:rsidRPr="008C5D05" w:rsidRDefault="008C2748" w:rsidP="008C5D05">
      <w:pPr>
        <w:pStyle w:val="Akapitzlist"/>
        <w:numPr>
          <w:ilvl w:val="0"/>
          <w:numId w:val="12"/>
        </w:numPr>
        <w:spacing w:after="152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opis celowości badania, </w:t>
      </w:r>
    </w:p>
    <w:p w14:paraId="49472E10" w14:textId="77777777" w:rsidR="008C2748" w:rsidRPr="008C5D05" w:rsidRDefault="008C2748" w:rsidP="008C5D05">
      <w:pPr>
        <w:pStyle w:val="Akapitzlist"/>
        <w:numPr>
          <w:ilvl w:val="0"/>
          <w:numId w:val="12"/>
        </w:numPr>
        <w:spacing w:after="150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możliwości wykonania badania, </w:t>
      </w:r>
    </w:p>
    <w:p w14:paraId="4ABF0A42" w14:textId="77777777" w:rsidR="008C2748" w:rsidRPr="008C5D05" w:rsidRDefault="008C2748" w:rsidP="008C5D05">
      <w:pPr>
        <w:pStyle w:val="Akapitzlist"/>
        <w:numPr>
          <w:ilvl w:val="0"/>
          <w:numId w:val="12"/>
        </w:numPr>
        <w:spacing w:after="13" w:line="266" w:lineRule="auto"/>
        <w:ind w:left="1037" w:right="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spodziewane korzyści dla uczestnika/innych osób/społeczeństwa, korzyści naukowe. </w:t>
      </w:r>
    </w:p>
    <w:p w14:paraId="1DF955C7" w14:textId="77777777" w:rsidR="008C2748" w:rsidRPr="008C5D05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>Wzór informacji dla uczestnika badania (jako załącznik do wniosku</w:t>
      </w:r>
      <w:r w:rsid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- opracowuje kierownik projektu). </w:t>
      </w:r>
    </w:p>
    <w:p w14:paraId="015C77EE" w14:textId="77777777" w:rsidR="008C2748" w:rsidRPr="008C5D05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Szczegółowy opis badania medycznego (jako załącznik do wniosku) z uwzględnieniem celu, złożeń, materiału, realizowanych procedur wraz z opisem i miejscem ich realizacji, warunki techniczne przeprowadzania badań, czas trwania eksperymentu, bezpieczeństwo uczestnika, </w:t>
      </w: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opis działań niepożądanych dla uczestnika wraz z ich uciążliwością, warunki włączenia i wykluczenia z badania, sytuacje uniemożliwiające kontynuację badań. </w:t>
      </w:r>
    </w:p>
    <w:p w14:paraId="5371A79F" w14:textId="77777777" w:rsidR="008C2748" w:rsidRPr="008C5D05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>Informacja o warunkach ubezpieczenia  odpowiedzialności cywilnej na  rzecz uczestnika, w tym osoby od której pochodzi materiał biologiczny, oraz osoby, której skutki eksperymentu mogą bezpośrednio dotknąć</w:t>
      </w:r>
      <w:r w:rsidRPr="008C2748">
        <w:rPr>
          <w:vertAlign w:val="superscript"/>
          <w:lang w:eastAsia="pl-PL"/>
        </w:rPr>
        <w:footnoteReference w:id="1"/>
      </w: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 wraz z numerem zgłoszenia eksperymentu do rejestru ubezpieczeń.  </w:t>
      </w:r>
    </w:p>
    <w:p w14:paraId="4A386783" w14:textId="77777777" w:rsidR="008C2748" w:rsidRPr="003005B6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Wzór zgody na udział w </w:t>
      </w:r>
      <w:r w:rsidRPr="003D0D31">
        <w:rPr>
          <w:rFonts w:ascii="Times New Roman" w:eastAsia="Times New Roman" w:hAnsi="Times New Roman" w:cs="Times New Roman"/>
          <w:color w:val="000000"/>
          <w:lang w:eastAsia="pl-PL"/>
        </w:rPr>
        <w:t>badaniu. Zgoda powinna</w:t>
      </w:r>
      <w:r w:rsidRPr="003005B6">
        <w:rPr>
          <w:rFonts w:ascii="Times New Roman" w:eastAsia="Times New Roman" w:hAnsi="Times New Roman" w:cs="Times New Roman"/>
          <w:color w:val="000000"/>
          <w:lang w:eastAsia="pl-PL"/>
        </w:rPr>
        <w:t xml:space="preserve"> zawierać:  </w:t>
      </w:r>
    </w:p>
    <w:p w14:paraId="70E7EF58" w14:textId="77777777" w:rsidR="008C2748" w:rsidRPr="008C2748" w:rsidRDefault="008C2748" w:rsidP="008C2748">
      <w:pPr>
        <w:numPr>
          <w:ilvl w:val="1"/>
          <w:numId w:val="4"/>
        </w:numPr>
        <w:spacing w:after="13" w:line="266" w:lineRule="auto"/>
        <w:ind w:right="4" w:hanging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005B6">
        <w:rPr>
          <w:rFonts w:ascii="Times New Roman" w:eastAsia="Times New Roman" w:hAnsi="Times New Roman" w:cs="Times New Roman"/>
          <w:color w:val="000000"/>
          <w:lang w:eastAsia="pl-PL"/>
        </w:rPr>
        <w:t>miejsce na czytelne wpisanie imienia i nazwiska osoby badanej</w:t>
      </w: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0CD5EC3F" w14:textId="77777777" w:rsidR="008C2748" w:rsidRPr="008C2748" w:rsidRDefault="008C2748" w:rsidP="008C2748">
      <w:pPr>
        <w:numPr>
          <w:ilvl w:val="1"/>
          <w:numId w:val="4"/>
        </w:numPr>
        <w:spacing w:after="13" w:line="266" w:lineRule="auto"/>
        <w:ind w:right="4" w:hanging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świadomą dobrowolną zgodę uczestnika badania na udział w eksperymencie; </w:t>
      </w:r>
    </w:p>
    <w:p w14:paraId="05D4E84F" w14:textId="77777777" w:rsidR="008C2748" w:rsidRPr="008C2748" w:rsidRDefault="008C2748" w:rsidP="008C2748">
      <w:pPr>
        <w:numPr>
          <w:ilvl w:val="1"/>
          <w:numId w:val="4"/>
        </w:numPr>
        <w:spacing w:after="13" w:line="266" w:lineRule="auto"/>
        <w:ind w:right="4" w:hanging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potwierdzenie możliwości zadawania pytań prowadzącemu eksperyment lub badanie i otrzymania odpowiedzi na te pytania;  </w:t>
      </w:r>
    </w:p>
    <w:p w14:paraId="53E0D3BF" w14:textId="77777777" w:rsidR="008C2748" w:rsidRPr="008C2748" w:rsidRDefault="008C2748" w:rsidP="008C2748">
      <w:pPr>
        <w:numPr>
          <w:ilvl w:val="1"/>
          <w:numId w:val="4"/>
        </w:numPr>
        <w:spacing w:after="13" w:line="266" w:lineRule="auto"/>
        <w:ind w:right="4" w:hanging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informację o możliwości odstąpienia od udziału w eksperymencie lub badaniu w każdym jego stadium;  </w:t>
      </w:r>
    </w:p>
    <w:p w14:paraId="7328374D" w14:textId="77777777" w:rsidR="008C2748" w:rsidRPr="008C2748" w:rsidRDefault="008C2748" w:rsidP="008C2748">
      <w:pPr>
        <w:numPr>
          <w:ilvl w:val="1"/>
          <w:numId w:val="4"/>
        </w:numPr>
        <w:spacing w:after="13" w:line="266" w:lineRule="auto"/>
        <w:ind w:right="4" w:hanging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miejscowość i datę;  </w:t>
      </w:r>
    </w:p>
    <w:p w14:paraId="68DE7AE8" w14:textId="77777777" w:rsidR="008C2748" w:rsidRPr="008C2748" w:rsidRDefault="008C2748" w:rsidP="008C2748">
      <w:pPr>
        <w:numPr>
          <w:ilvl w:val="1"/>
          <w:numId w:val="4"/>
        </w:numPr>
        <w:spacing w:after="13" w:line="266" w:lineRule="auto"/>
        <w:ind w:right="4" w:hanging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podpis badanego.  </w:t>
      </w:r>
    </w:p>
    <w:p w14:paraId="3A1E12E3" w14:textId="188DFE2D" w:rsidR="008C2748" w:rsidRDefault="008C2748" w:rsidP="008C5D05">
      <w:pPr>
        <w:pStyle w:val="Akapitzlist"/>
        <w:numPr>
          <w:ilvl w:val="0"/>
          <w:numId w:val="5"/>
        </w:numPr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D05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gdyby zachodziła możliwość identyfikacji osoby biorącej udział w eksperymencie, uczestnik badania winien wyrazić również zgodę na ujawnienie tego faktu. </w:t>
      </w:r>
    </w:p>
    <w:p w14:paraId="1A5CC889" w14:textId="7485EE7B" w:rsidR="00294A7D" w:rsidRDefault="00294A7D" w:rsidP="00294A7D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F42AFC" w14:textId="77777777" w:rsidR="00294A7D" w:rsidRPr="00BC67F0" w:rsidRDefault="00294A7D" w:rsidP="00BC67F0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D63B52" w14:textId="777C5BCD" w:rsidR="00BC67F0" w:rsidRPr="00BC67F0" w:rsidRDefault="008C2748" w:rsidP="00BC67F0">
      <w:pPr>
        <w:pStyle w:val="Akapitzlist"/>
        <w:spacing w:after="13" w:line="266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C67F0"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</w:t>
      </w:r>
    </w:p>
    <w:p w14:paraId="0E721FEC" w14:textId="69797E4D" w:rsidR="00BC67F0" w:rsidRPr="00294A7D" w:rsidRDefault="008C2748" w:rsidP="00BC67F0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C67F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dotycząca przetwarzania danych osobowych na potrzeby </w:t>
      </w:r>
      <w:r w:rsidR="00294A7D" w:rsidRPr="00BC67F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rozpatrzenia przez Komisję wniosku o wyrażenie opinii o eksperymencie medycznym/innym </w:t>
      </w:r>
      <w:r w:rsidR="00294A7D" w:rsidRPr="00294A7D">
        <w:rPr>
          <w:rFonts w:ascii="Times New Roman" w:eastAsia="Times New Roman" w:hAnsi="Times New Roman" w:cs="Times New Roman"/>
          <w:b/>
          <w:color w:val="000000"/>
          <w:lang w:eastAsia="pl-PL"/>
        </w:rPr>
        <w:t>badaniu medycznym</w:t>
      </w:r>
      <w:r w:rsidR="00BC67F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- </w:t>
      </w:r>
      <w:r w:rsidR="00BC67F0" w:rsidRPr="00294A7D">
        <w:rPr>
          <w:rFonts w:ascii="Times New Roman" w:eastAsia="Times New Roman" w:hAnsi="Times New Roman" w:cs="Times New Roman"/>
          <w:b/>
          <w:color w:val="000000"/>
          <w:lang w:eastAsia="pl-PL"/>
        </w:rPr>
        <w:t>WNIOSKODAWCA</w:t>
      </w:r>
    </w:p>
    <w:p w14:paraId="258F11A0" w14:textId="54CB185A" w:rsidR="00D0602A" w:rsidRPr="00294A7D" w:rsidRDefault="00D0602A" w:rsidP="00294A7D">
      <w:pPr>
        <w:pStyle w:val="Akapitzlist"/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A3F246" w14:textId="636064F2" w:rsidR="00D0602A" w:rsidRDefault="00D0602A" w:rsidP="00294A7D">
      <w:pPr>
        <w:pStyle w:val="Akapitzlist"/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0602A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(ogólne rozporządzenie o ochronie danych, dalej jako RODO) informujemy, że:</w:t>
      </w:r>
    </w:p>
    <w:p w14:paraId="41085C55" w14:textId="43BD0458" w:rsidR="00FE67D7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danych osobowych Wnioskodawcy jest Komisja Bioetyczna przy </w:t>
      </w:r>
      <w:r w:rsidR="00210B64">
        <w:rPr>
          <w:rFonts w:ascii="Times New Roman" w:eastAsia="Times New Roman" w:hAnsi="Times New Roman" w:cs="Times New Roman"/>
          <w:color w:val="000000"/>
          <w:lang w:eastAsia="pl-PL"/>
        </w:rPr>
        <w:t>Politechnice Wrocławskiej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przy </w:t>
      </w:r>
      <w:r w:rsidR="00210B64" w:rsidRPr="00210B64">
        <w:rPr>
          <w:rFonts w:ascii="Times New Roman" w:eastAsia="Times New Roman" w:hAnsi="Times New Roman" w:cs="Times New Roman"/>
          <w:color w:val="000000"/>
          <w:lang w:eastAsia="pl-PL"/>
        </w:rPr>
        <w:t>Wybrzeże Stanisława Wyspiańskiego 27, 50-370 Wrocław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, zwany dalej „Administratorem”. </w:t>
      </w:r>
    </w:p>
    <w:p w14:paraId="555900B7" w14:textId="77C4411D" w:rsidR="00294A7D" w:rsidRPr="00FE67D7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Administrator wyznaczył Inspektora Ochrony Danych, z którym można kontaktować się w sprawach dotyczących przetwarzania danych osobowych pod adresem e-mail: iod@</w:t>
      </w:r>
      <w:r w:rsidR="00210B64">
        <w:rPr>
          <w:rFonts w:ascii="Times New Roman" w:eastAsia="Times New Roman" w:hAnsi="Times New Roman" w:cs="Times New Roman"/>
          <w:color w:val="000000"/>
          <w:lang w:eastAsia="pl-PL"/>
        </w:rPr>
        <w:t>pwr.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edu.pl</w:t>
      </w:r>
    </w:p>
    <w:p w14:paraId="527D48B7" w14:textId="71F9FF6E" w:rsidR="00294A7D" w:rsidRPr="00FE67D7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przetwarzane będą w celach: </w:t>
      </w:r>
    </w:p>
    <w:p w14:paraId="2B5B8553" w14:textId="77777777" w:rsidR="00294A7D" w:rsidRPr="00294A7D" w:rsidRDefault="00294A7D" w:rsidP="00294A7D">
      <w:pPr>
        <w:pStyle w:val="Akapitzlist"/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a)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ab/>
        <w:t>wyrażenia przez Komisję Bioetyczną opinii o projekcie eksperymentu medycznego (lub innego badania medycznego), przy uwzględnieniu warunków przeprowadzania eksperymentu i kryteriów etycznych odnoszących się do prowadzenia eksperymentów z udziałem człowieka oraz celowości i wykonalności projektu,</w:t>
      </w:r>
    </w:p>
    <w:p w14:paraId="711689C1" w14:textId="77777777" w:rsidR="00294A7D" w:rsidRPr="00294A7D" w:rsidRDefault="00294A7D" w:rsidP="00294A7D">
      <w:pPr>
        <w:pStyle w:val="Akapitzlist"/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b)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ab/>
        <w:t>kontaktu z Wnioskodawcą w celach organizacyjnych,</w:t>
      </w:r>
    </w:p>
    <w:p w14:paraId="0D41D01B" w14:textId="77777777" w:rsidR="00FE67D7" w:rsidRDefault="00294A7D" w:rsidP="00FE67D7">
      <w:pPr>
        <w:pStyle w:val="Akapitzlist"/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c)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ab/>
        <w:t>archiwizacji dokumentacji.</w:t>
      </w:r>
    </w:p>
    <w:p w14:paraId="5740A173" w14:textId="1AA9C1DE" w:rsidR="00294A7D" w:rsidRPr="00FE67D7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Podstawą prawną przetwarzania Pani/Pana danych jest: </w:t>
      </w:r>
    </w:p>
    <w:p w14:paraId="657EA3EC" w14:textId="77777777" w:rsidR="00294A7D" w:rsidRPr="00294A7D" w:rsidRDefault="00294A7D" w:rsidP="00BC67F0">
      <w:pPr>
        <w:pStyle w:val="Akapitzlist"/>
        <w:spacing w:after="131" w:line="266" w:lineRule="auto"/>
        <w:ind w:left="1134"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a)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ab/>
        <w:t>art. 6 ust. 1 lit. c) RODO, tj. wykonanie obowiązków prawnych spoczywających na Administratorze, wynikających z ustawy z dnia 5 grudnia 1996 r. o zawodach lekarza i lekarza dentysty,</w:t>
      </w:r>
    </w:p>
    <w:p w14:paraId="1E2A8CD9" w14:textId="77777777" w:rsidR="00FE67D7" w:rsidRDefault="00294A7D" w:rsidP="00BC67F0">
      <w:pPr>
        <w:pStyle w:val="Akapitzlist"/>
        <w:spacing w:after="131" w:line="266" w:lineRule="auto"/>
        <w:ind w:left="1134"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b) </w:t>
      </w: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ab/>
        <w:t>art. 6 ust. 1 lit. f) RODO, tj. realizacja prawnie uzasadnionego interesu Administratora, polegającego na prawidłowym i terminowym wykonywaniu zadań Komisji Bioetycznej.</w:t>
      </w:r>
    </w:p>
    <w:p w14:paraId="73DFDDAB" w14:textId="59CE080A" w:rsidR="00294A7D" w:rsidRPr="00FE67D7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Administrator może udostępniać: podmiotom, z którymi współpracuje w celu zapewnienia sprawnego przeprowadzenia postępowania w sprawie o wyrażenie opinii o eksperymencie medycznym/innym badaniu medycznym, składanym do Komisji Bioetycznej przy </w:t>
      </w:r>
      <w:r w:rsidR="00BB5603">
        <w:rPr>
          <w:rFonts w:ascii="Times New Roman" w:eastAsia="Times New Roman" w:hAnsi="Times New Roman" w:cs="Times New Roman"/>
          <w:color w:val="000000"/>
          <w:lang w:eastAsia="pl-PL"/>
        </w:rPr>
        <w:t>PWr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 (np. innym komisjom bioetycznym, ekspertom wydającym opinię o danym eksperymencie medycznym/badaniu medycznym, jednostkom </w:t>
      </w:r>
      <w:r w:rsidR="00BB5603">
        <w:rPr>
          <w:rFonts w:ascii="Times New Roman" w:eastAsia="Times New Roman" w:hAnsi="Times New Roman" w:cs="Times New Roman"/>
          <w:color w:val="000000"/>
          <w:lang w:eastAsia="pl-PL"/>
        </w:rPr>
        <w:t>PWr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) oraz innym organom lub podmiotom upoważnionym na podstawie odrębnych przepisów.</w:t>
      </w:r>
    </w:p>
    <w:p w14:paraId="6E47E786" w14:textId="067F2263" w:rsidR="00294A7D" w:rsidRPr="00294A7D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Administrator może powierzyć innemu podmiotowi, w drodze umowy zawartej na piśmie, przetwarzanie Pani/Pana danych osobowych w imieniu Administratora, w szczególności podmiotom dostarczającym i utrzymującym oprogramowanie służące do przetwarzania danych.</w:t>
      </w:r>
    </w:p>
    <w:p w14:paraId="5789EA00" w14:textId="55DB27F5" w:rsidR="00294A7D" w:rsidRPr="00294A7D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</w:r>
    </w:p>
    <w:p w14:paraId="60E2F89C" w14:textId="6CE89A54" w:rsidR="00294A7D" w:rsidRPr="00294A7D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7E68671D" w14:textId="363F2AA3" w:rsidR="00294A7D" w:rsidRPr="00294A7D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</w:r>
    </w:p>
    <w:p w14:paraId="0648B9B3" w14:textId="7F43D98C" w:rsidR="00294A7D" w:rsidRPr="00294A7D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040D7428" w14:textId="71F7B379" w:rsidR="00294A7D" w:rsidRPr="00D0602A" w:rsidRDefault="00294A7D" w:rsidP="00FE67D7">
      <w:pPr>
        <w:pStyle w:val="Akapitzlist"/>
        <w:numPr>
          <w:ilvl w:val="0"/>
          <w:numId w:val="15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Pani/Pana dane osobowe mogą być przekazywane do państwa trzeciego (tj. poza terytorium Europejskiego Obszaru Gospodarczego) lub organizacji międzynarodowej na zasadach określonych w przepisach prawa.</w:t>
      </w:r>
    </w:p>
    <w:p w14:paraId="335DE57C" w14:textId="77777777" w:rsidR="008C2748" w:rsidRPr="008C2748" w:rsidRDefault="008C2748" w:rsidP="008C2748">
      <w:pPr>
        <w:spacing w:after="159"/>
        <w:ind w:left="2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66AA821" w14:textId="04C0E776" w:rsidR="00BC67F0" w:rsidRDefault="00BC67F0" w:rsidP="00BC67F0">
      <w:pPr>
        <w:pStyle w:val="Akapitzlist"/>
        <w:spacing w:after="13" w:line="266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K</w:t>
      </w:r>
      <w:r w:rsidR="00FE67D7" w:rsidRPr="00FE67D7">
        <w:rPr>
          <w:rFonts w:ascii="Times New Roman" w:eastAsia="Times New Roman" w:hAnsi="Times New Roman" w:cs="Times New Roman"/>
          <w:b/>
          <w:color w:val="000000"/>
          <w:lang w:eastAsia="pl-PL"/>
        </w:rPr>
        <w:t>lauzula informacyjna</w:t>
      </w:r>
    </w:p>
    <w:p w14:paraId="2CCC8C87" w14:textId="3EAE7927" w:rsidR="00BC67F0" w:rsidRPr="00FE67D7" w:rsidRDefault="00FE67D7" w:rsidP="00BC67F0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b/>
          <w:color w:val="000000"/>
          <w:lang w:eastAsia="pl-PL"/>
        </w:rPr>
        <w:t>dot. przetwarzania danych osobowych na potrzeby rozpatrzenia przez komisję bioetyczną wniosku o wyrażenie opinii o eksperymencie medycznym/innym badaniu medycznym</w:t>
      </w:r>
      <w:r w:rsidR="00BC67F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- </w:t>
      </w:r>
      <w:r w:rsidR="00BC67F0" w:rsidRPr="00FE67D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WSPÓŁBADACZE </w:t>
      </w:r>
    </w:p>
    <w:p w14:paraId="20D09C94" w14:textId="77777777" w:rsidR="00BC67F0" w:rsidRPr="00FE67D7" w:rsidRDefault="00BC67F0" w:rsidP="00FE67D7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95689C" w14:textId="77777777" w:rsidR="00FE67D7" w:rsidRPr="00FE67D7" w:rsidRDefault="00FE67D7" w:rsidP="00BB5603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b/>
          <w:color w:val="000000"/>
          <w:lang w:eastAsia="pl-PL"/>
        </w:rPr>
        <w:t>Zgodnie z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 art. 14 Rozporządzenia Parlamentu Europejskiego i Rady (UE) 2016/679 z dnia 27 kwietnia 2016 r. (ogólne rozporządzenie o ochronie danych, dalej jako RODO) informujemy, że:</w:t>
      </w:r>
    </w:p>
    <w:p w14:paraId="6FBF7A42" w14:textId="5B2CE39F" w:rsid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danych osobowych podanych we wniosku o opinię o eksperymencie medycznym/innym badaniu medycznym (w szczególności danych Współbadaczy) jest Komisja Bioetyczna przy </w:t>
      </w:r>
      <w:r w:rsidR="00BB5603">
        <w:rPr>
          <w:rFonts w:ascii="Times New Roman" w:eastAsia="Times New Roman" w:hAnsi="Times New Roman" w:cs="Times New Roman"/>
          <w:color w:val="000000"/>
          <w:lang w:eastAsia="pl-PL"/>
        </w:rPr>
        <w:t>Politechnice Wrocławskiej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</w:t>
      </w:r>
      <w:r w:rsidR="00BB5603" w:rsidRPr="00BB5603">
        <w:rPr>
          <w:rFonts w:ascii="Times New Roman" w:eastAsia="Times New Roman" w:hAnsi="Times New Roman" w:cs="Times New Roman"/>
          <w:color w:val="000000"/>
          <w:lang w:eastAsia="pl-PL"/>
        </w:rPr>
        <w:t>przy Wybrzeże Stanisława Wyspiańskiego 27, 50-370 Wrocław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, zwany dalej „Administratorem”. </w:t>
      </w:r>
    </w:p>
    <w:p w14:paraId="0E028C80" w14:textId="4079A7D7" w:rsid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wyznaczył Inspektora Ochrony Danych, z którym można kontaktować się w sprawach dotyczących przetwarzania danych osobowych pod adresem e-mail: </w:t>
      </w:r>
      <w:hyperlink r:id="rId7" w:history="1">
        <w:r w:rsidR="00BB5603" w:rsidRPr="00D4058B">
          <w:rPr>
            <w:rStyle w:val="Hipercze"/>
            <w:rFonts w:ascii="Times New Roman" w:eastAsia="Times New Roman" w:hAnsi="Times New Roman" w:cs="Times New Roman"/>
            <w:lang w:eastAsia="pl-PL"/>
          </w:rPr>
          <w:t>iod@pwr.edu.pl</w:t>
        </w:r>
      </w:hyperlink>
    </w:p>
    <w:p w14:paraId="2ECB20BE" w14:textId="0077C664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Pani/Pana dane osobowe przetwarzane będą w celach: </w:t>
      </w:r>
    </w:p>
    <w:p w14:paraId="41B3D411" w14:textId="51F648D1" w:rsidR="00FE67D7" w:rsidRPr="00BB5603" w:rsidRDefault="00FE67D7" w:rsidP="00BC67F0">
      <w:pPr>
        <w:pStyle w:val="Akapitzlist"/>
        <w:numPr>
          <w:ilvl w:val="0"/>
          <w:numId w:val="21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B5603">
        <w:rPr>
          <w:rFonts w:ascii="Times New Roman" w:eastAsia="Times New Roman" w:hAnsi="Times New Roman" w:cs="Times New Roman"/>
          <w:color w:val="000000"/>
          <w:lang w:eastAsia="pl-PL"/>
        </w:rPr>
        <w:t>wyrażenia przez Komisję Bioetyczną opinii o projekcie eksperymentu medycznego (lub innego badania medycznego), przy uwzględnieniu warunków przeprowadzania eksperymentu i kryteriów etycznych odnoszących się do prowadzenia eksperymentów z udziałem człowieka oraz celowości i wykonalności projektu,</w:t>
      </w:r>
    </w:p>
    <w:p w14:paraId="2ADB6F1D" w14:textId="40327761" w:rsidR="00FE67D7" w:rsidRPr="00FE67D7" w:rsidRDefault="00FE67D7" w:rsidP="00BC67F0">
      <w:pPr>
        <w:pStyle w:val="Akapitzlist"/>
        <w:numPr>
          <w:ilvl w:val="0"/>
          <w:numId w:val="21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kontaktu w celach organizacyjnych,</w:t>
      </w:r>
    </w:p>
    <w:p w14:paraId="3F426455" w14:textId="581E4CF8" w:rsidR="00FE67D7" w:rsidRPr="00FE67D7" w:rsidRDefault="00FE67D7" w:rsidP="00BC67F0">
      <w:pPr>
        <w:pStyle w:val="Akapitzlist"/>
        <w:numPr>
          <w:ilvl w:val="0"/>
          <w:numId w:val="21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archiwizacji dokumentacji.</w:t>
      </w:r>
    </w:p>
    <w:p w14:paraId="710FDE94" w14:textId="5155F7AD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Podstawą prawną przetwarzania Pani/Pana danych jest: </w:t>
      </w:r>
    </w:p>
    <w:p w14:paraId="08DABB78" w14:textId="23455BD2" w:rsidR="00FE67D7" w:rsidRPr="00FE67D7" w:rsidRDefault="00FE67D7" w:rsidP="00BC67F0">
      <w:pPr>
        <w:pStyle w:val="Akapitzlist"/>
        <w:numPr>
          <w:ilvl w:val="0"/>
          <w:numId w:val="22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art. 6 ust. 1 lit. c) RODO, tj. wykonanie obowiązków prawnych spoczywających na Administratorze,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ab/>
        <w:t>wynikających z ustawy z dnia 5 grudnia 1996 r. o zawodach lekarza i lekarza dentysty,</w:t>
      </w:r>
    </w:p>
    <w:p w14:paraId="4A56AD0E" w14:textId="4D8EB217" w:rsidR="00FE67D7" w:rsidRPr="00FE67D7" w:rsidRDefault="00FE67D7" w:rsidP="00BC67F0">
      <w:pPr>
        <w:pStyle w:val="Akapitzlist"/>
        <w:numPr>
          <w:ilvl w:val="0"/>
          <w:numId w:val="22"/>
        </w:numPr>
        <w:spacing w:after="131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art. 6 ust. 1 lit. f) RODO, tj. realizacja prawnie uzasadnionego interesu Administratora, polegającego na prawidłowym i terminowym wykonywaniu zadań Komisji Bioetycznej.</w:t>
      </w:r>
    </w:p>
    <w:p w14:paraId="7A39D058" w14:textId="4CFA5BB6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zostały pozyskane od Wnioskodawcy, tj. Głównego Badacza. </w:t>
      </w:r>
    </w:p>
    <w:p w14:paraId="16FAAD24" w14:textId="7F2AF127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przetwarza następujące kategorie podanych we wniosku Pani/Pana danych osobowych: imię i nazwisko, dane kontaktowe (adres e-mail, numer tel.), miejsce zatrudnienia, dane dotyczące wykształcenia i doświadczenia zawodowego. </w:t>
      </w:r>
    </w:p>
    <w:p w14:paraId="29D10A95" w14:textId="7AC999A4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Administrator może udostępniać: podmiotom, z którymi współpracuje w celu zapewnienia sprawnego przeprowadzenia postępowania w sprawie o wyrażenie opinii o eksperymencie medycznym/innym badaniu medycznym, składanym do Komisji Bioetycznej przy </w:t>
      </w:r>
      <w:r w:rsidR="00BA3628">
        <w:rPr>
          <w:rFonts w:ascii="Times New Roman" w:eastAsia="Times New Roman" w:hAnsi="Times New Roman" w:cs="Times New Roman"/>
          <w:color w:val="000000"/>
          <w:lang w:eastAsia="pl-PL"/>
        </w:rPr>
        <w:t>PWr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 (np. innym komisjom bioetycznym, ekspertom wydającym opinię o danym eksperymencie medycznym/badaniu medycznym, jednostkom </w:t>
      </w:r>
      <w:r w:rsidR="00BA3628">
        <w:rPr>
          <w:rFonts w:ascii="Times New Roman" w:eastAsia="Times New Roman" w:hAnsi="Times New Roman" w:cs="Times New Roman"/>
          <w:color w:val="000000"/>
          <w:lang w:eastAsia="pl-PL"/>
        </w:rPr>
        <w:t>Pwr</w:t>
      </w: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) oraz innym organom lub podmiotom upoważnionym na podstawie odrębnych przepisów.</w:t>
      </w:r>
    </w:p>
    <w:p w14:paraId="538FBB10" w14:textId="08621C44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Administrator może powierzyć innemu podmiotowi, w drodze umowy zawartej na piśmie, przetwarzanie Pani/Pana danych osobowych w imieniu Administratora, w szczególności podmiotom dostarczającym i utrzymującym oprogramowanie służące do przetwarzania danych.</w:t>
      </w:r>
    </w:p>
    <w:p w14:paraId="4C0832D9" w14:textId="5654BE8D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</w:r>
    </w:p>
    <w:p w14:paraId="71938718" w14:textId="53C5A3F3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Warszawa– w przypadku podejrzenia, że dane osobowe są przetwarzane przez Administratora z naruszeniem przepisów prawa.</w:t>
      </w:r>
    </w:p>
    <w:p w14:paraId="43B2A2DF" w14:textId="384FA05C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</w:r>
    </w:p>
    <w:p w14:paraId="371F284B" w14:textId="292ED01C" w:rsidR="00FE67D7" w:rsidRPr="00FE67D7" w:rsidRDefault="00FE67D7" w:rsidP="00BB560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67D7">
        <w:rPr>
          <w:rFonts w:ascii="Times New Roman" w:eastAsia="Times New Roman" w:hAnsi="Times New Roman" w:cs="Times New Roman"/>
          <w:color w:val="000000"/>
          <w:lang w:eastAsia="pl-PL"/>
        </w:rPr>
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1BD2AD90" w14:textId="77777777" w:rsidR="007A4A02" w:rsidRDefault="00FE67D7" w:rsidP="008C2748">
      <w:pPr>
        <w:pStyle w:val="Akapitzlist"/>
        <w:numPr>
          <w:ilvl w:val="0"/>
          <w:numId w:val="16"/>
        </w:numPr>
        <w:spacing w:after="1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4A02">
        <w:rPr>
          <w:rFonts w:ascii="Times New Roman" w:eastAsia="Times New Roman" w:hAnsi="Times New Roman" w:cs="Times New Roman"/>
          <w:color w:val="000000"/>
          <w:lang w:eastAsia="pl-PL"/>
        </w:rPr>
        <w:t>Pani/Pana dane osobowe mogą być przekazywane do państwa trzeciego (tj. poza terytorium Europejskiego Obszaru Gospodarczego) lub organizacji międzynarodowej na zasadach określonych w przepisach prawa.</w:t>
      </w:r>
    </w:p>
    <w:p w14:paraId="03C1663F" w14:textId="6B5403FA" w:rsidR="007A4A02" w:rsidRDefault="007A4A02" w:rsidP="007A4A02">
      <w:pPr>
        <w:pStyle w:val="Akapitzlist"/>
        <w:spacing w:after="1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578E5C" w14:textId="62FD23AE" w:rsidR="007A4A02" w:rsidRDefault="007A4A02" w:rsidP="007A4A02">
      <w:pPr>
        <w:pStyle w:val="Akapitzlist"/>
        <w:spacing w:after="1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4EC1B9" w14:textId="77777777" w:rsidR="007A4A02" w:rsidRPr="007A4A02" w:rsidRDefault="007A4A02" w:rsidP="007A4A02">
      <w:pPr>
        <w:pStyle w:val="Akapitzlist"/>
        <w:spacing w:after="1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72F1A3" w14:textId="7C592A87" w:rsidR="008C2748" w:rsidRPr="007A4A02" w:rsidRDefault="008C2748" w:rsidP="007A4A02">
      <w:pPr>
        <w:spacing w:after="15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4A02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wniosku załączono*: </w:t>
      </w:r>
    </w:p>
    <w:p w14:paraId="2DACC2AC" w14:textId="77777777" w:rsidR="008C2748" w:rsidRPr="008C2748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8C2748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pisemną zgodę kierowników wszystkich jednostek, w których projekt ma być realizowany - warunek niezbędny do rozpatrzenia wniosku  (w przypadku badań realizowanych w jednostkach udzielających świadczeń zdrowotnych jest to zgoda osoby kierującej oddziałem/kliniką/poradnią i zgoda dyrektora/osoby zarządzającej placówką); </w:t>
      </w:r>
    </w:p>
    <w:p w14:paraId="57B50CC3" w14:textId="77777777" w:rsidR="008C2748" w:rsidRPr="008C2748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8C2748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podpisany przez badacza szczegółowy opis projektu (proszę wypełnić zgodnie ze wzorem); </w:t>
      </w:r>
    </w:p>
    <w:p w14:paraId="57B76B3B" w14:textId="77777777" w:rsidR="008C2748" w:rsidRPr="008C2748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8C2748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dokumenty potwierdzające doświadczenie zawodowe i naukowe osoby, która ma kierować eksperymentem medycznym a w przypadku eksperymentu badawczego zawierającego część niemedyczną osoby posiadającej kwalifikacje niezbędne do przeprowadzenia części niemedycznej, która nadzoruje przebieg tej części i w współpracuje z lekarzem kierującym eksperymentem; </w:t>
      </w:r>
    </w:p>
    <w:p w14:paraId="3299A0D5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podpisane przez badacza zobowiązanie do uzyskania świadomej zgody od wszystkich badanych (pacjentów/uczestników badania) lub ich przedstawicieli ustawowych/opiekunów prawnych/rodziców; </w:t>
      </w:r>
    </w:p>
    <w:p w14:paraId="4ABBE285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formularz informacji dla uczestnika (lub przedstawiciela ustawowego/opiekuna/rodzica uczestnika małoletniego do 13 r.ż. w przypadku takiej konieczności),   </w:t>
      </w:r>
    </w:p>
    <w:p w14:paraId="24EDEBAC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formularz zgody uczestnika lub jego przedstawiciela ustawowego/opiekuna prawnego/rodziców (w przypadku uczestnika powyżej 13 roku życia będącego osobą niepełnoletnią wymagana jest zgoda obu tych osób) wraz ze zgodą na przetwarzanie danych związanych z udziałem w eksperymencie medycznym przez osobę lub podmiot przeprowadzający eksperyment;    </w:t>
      </w:r>
    </w:p>
    <w:p w14:paraId="5676F9C7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wzór oświadczenia o przyjęciu przez uczestnika/przedstawiciela ustawowego/opiekuna prawnego/rodziców warunków ubezpieczenia odpowiedzialności cywilnej; </w:t>
      </w:r>
    </w:p>
    <w:p w14:paraId="2D592E65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wzór oświadczenia o zobowiązaniu do zachowania anonimowości danych w badaniu opartym o materiał archiwalny; </w:t>
      </w:r>
    </w:p>
    <w:p w14:paraId="5155B022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wzór oświadczenia o zobowiązaniu do zachowania anonimowości danych; </w:t>
      </w:r>
    </w:p>
    <w:p w14:paraId="5F52E137" w14:textId="77777777" w:rsidR="008C2748" w:rsidRPr="00754820" w:rsidRDefault="008C2748" w:rsidP="008C2748">
      <w:pPr>
        <w:tabs>
          <w:tab w:val="center" w:pos="7081"/>
        </w:tabs>
        <w:spacing w:after="167" w:line="268" w:lineRule="auto"/>
        <w:ind w:left="-14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formularz - informacja o sposobie gromadzenia i przetwarzania danych osobowych;     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ab/>
        <w:t xml:space="preserve"> </w:t>
      </w:r>
    </w:p>
    <w:p w14:paraId="0996E528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Oświadczenie badacza- komercyjna linia komórkowa; </w:t>
      </w:r>
    </w:p>
    <w:p w14:paraId="7CE1F1C4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Oświadczenie badacza-wytworzona linia komórkowa; </w:t>
      </w:r>
    </w:p>
    <w:p w14:paraId="0304DBED" w14:textId="77777777" w:rsidR="008C2748" w:rsidRPr="00754820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Oświadczenie badacza- materiał biologiczny osoby możliwej do identyfikacji; </w:t>
      </w:r>
    </w:p>
    <w:p w14:paraId="6C75BFFA" w14:textId="77777777" w:rsidR="008C2748" w:rsidRPr="008C2748" w:rsidRDefault="008C2748" w:rsidP="008C2748">
      <w:pPr>
        <w:spacing w:after="167" w:line="268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54820">
        <w:rPr>
          <w:rFonts w:ascii="Segoe UI Symbol" w:eastAsia="Segoe UI Symbol" w:hAnsi="Segoe UI Symbol" w:cs="Segoe UI Symbol"/>
          <w:color w:val="000000"/>
          <w:sz w:val="18"/>
          <w:lang w:eastAsia="pl-PL"/>
        </w:rPr>
        <w:t>☐</w:t>
      </w:r>
      <w:r w:rsidRPr="00754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Oświadczenie badacza- materiał biologiczny osoby niemożliwej do identyfikacji</w:t>
      </w:r>
      <w:r w:rsidRPr="008C2748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. </w:t>
      </w:r>
    </w:p>
    <w:p w14:paraId="23DA4159" w14:textId="224FC0C9" w:rsidR="00BC67F0" w:rsidRDefault="008C2748" w:rsidP="007A4A02">
      <w:pPr>
        <w:spacing w:after="158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709B9D8" w14:textId="77777777" w:rsidR="00BC67F0" w:rsidRPr="00294A7D" w:rsidRDefault="00BC67F0" w:rsidP="00BC67F0">
      <w:pPr>
        <w:pStyle w:val="Akapitzlist"/>
        <w:spacing w:after="13" w:line="266" w:lineRule="auto"/>
        <w:ind w:left="3552" w:right="4" w:firstLine="69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 </w:t>
      </w:r>
    </w:p>
    <w:p w14:paraId="1B2B4406" w14:textId="77777777" w:rsidR="00BC67F0" w:rsidRPr="00294A7D" w:rsidRDefault="00BC67F0" w:rsidP="00BC67F0">
      <w:pPr>
        <w:pStyle w:val="Akapitzlist"/>
        <w:spacing w:after="13" w:line="266" w:lineRule="auto"/>
        <w:ind w:left="3552" w:right="4" w:firstLine="69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podpis kierownika jednostki organizacyjnej </w:t>
      </w:r>
    </w:p>
    <w:p w14:paraId="65DD68A1" w14:textId="77777777" w:rsidR="00BC67F0" w:rsidRPr="00294A7D" w:rsidRDefault="00BC67F0" w:rsidP="00BC67F0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A03C924" w14:textId="77777777" w:rsidR="00BC67F0" w:rsidRPr="00294A7D" w:rsidRDefault="00BC67F0" w:rsidP="00BC67F0">
      <w:pPr>
        <w:pStyle w:val="Akapitzlist"/>
        <w:spacing w:after="13" w:line="266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E48766A" w14:textId="77777777" w:rsidR="00BC67F0" w:rsidRPr="00294A7D" w:rsidRDefault="00BC67F0" w:rsidP="00BC67F0">
      <w:pPr>
        <w:pStyle w:val="Akapitzlist"/>
        <w:spacing w:after="13" w:line="266" w:lineRule="auto"/>
        <w:ind w:left="3552" w:right="4" w:firstLine="69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 </w:t>
      </w:r>
    </w:p>
    <w:p w14:paraId="3CF3C8F4" w14:textId="77777777" w:rsidR="00BC67F0" w:rsidRDefault="00BC67F0" w:rsidP="00BC67F0">
      <w:pPr>
        <w:pStyle w:val="Akapitzlist"/>
        <w:spacing w:after="13" w:line="266" w:lineRule="auto"/>
        <w:ind w:left="3552" w:right="4" w:firstLine="69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7D">
        <w:rPr>
          <w:rFonts w:ascii="Times New Roman" w:eastAsia="Times New Roman" w:hAnsi="Times New Roman" w:cs="Times New Roman"/>
          <w:color w:val="000000"/>
          <w:lang w:eastAsia="pl-PL"/>
        </w:rPr>
        <w:t>podpis wnioskującego</w:t>
      </w:r>
    </w:p>
    <w:p w14:paraId="66C80E52" w14:textId="77777777" w:rsidR="00BC67F0" w:rsidRPr="008C2748" w:rsidRDefault="00BC67F0" w:rsidP="008C2748">
      <w:pPr>
        <w:spacing w:after="15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60ADFF" w14:textId="77777777" w:rsidR="008C2748" w:rsidRPr="008C2748" w:rsidRDefault="008C2748" w:rsidP="008C2748">
      <w:pPr>
        <w:spacing w:after="98"/>
        <w:rPr>
          <w:rFonts w:ascii="Times New Roman" w:eastAsia="Times New Roman" w:hAnsi="Times New Roman" w:cs="Times New Roman"/>
          <w:color w:val="000000"/>
          <w:lang w:eastAsia="pl-PL"/>
        </w:rPr>
      </w:pPr>
      <w:r w:rsidRPr="008C274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8B0CF6F" w14:textId="68A3A839" w:rsidR="007A6924" w:rsidRDefault="008C2748" w:rsidP="007A4A02">
      <w:pPr>
        <w:spacing w:after="234" w:line="270" w:lineRule="auto"/>
        <w:ind w:left="-5" w:hanging="10"/>
      </w:pPr>
      <w:r w:rsidRPr="008C274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*zaznaczyć właściwe </w:t>
      </w:r>
    </w:p>
    <w:sectPr w:rsidR="007A69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E5ED" w14:textId="77777777" w:rsidR="00D24465" w:rsidRDefault="00D24465" w:rsidP="008C2748">
      <w:pPr>
        <w:spacing w:after="0" w:line="240" w:lineRule="auto"/>
      </w:pPr>
      <w:r>
        <w:separator/>
      </w:r>
    </w:p>
  </w:endnote>
  <w:endnote w:type="continuationSeparator" w:id="0">
    <w:p w14:paraId="0E151662" w14:textId="77777777" w:rsidR="00D24465" w:rsidRDefault="00D24465" w:rsidP="008C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8613" w14:textId="77777777" w:rsidR="00D24465" w:rsidRDefault="00D24465" w:rsidP="008C2748">
      <w:pPr>
        <w:spacing w:after="0" w:line="240" w:lineRule="auto"/>
      </w:pPr>
      <w:r>
        <w:separator/>
      </w:r>
    </w:p>
  </w:footnote>
  <w:footnote w:type="continuationSeparator" w:id="0">
    <w:p w14:paraId="30DAAF4C" w14:textId="77777777" w:rsidR="00D24465" w:rsidRDefault="00D24465" w:rsidP="008C2748">
      <w:pPr>
        <w:spacing w:after="0" w:line="240" w:lineRule="auto"/>
      </w:pPr>
      <w:r>
        <w:continuationSeparator/>
      </w:r>
    </w:p>
  </w:footnote>
  <w:footnote w:id="1">
    <w:p w14:paraId="0F15EFCB" w14:textId="77777777" w:rsidR="008C2748" w:rsidRDefault="008C2748" w:rsidP="008C2748">
      <w:pPr>
        <w:pStyle w:val="footnotedescription"/>
      </w:pPr>
      <w:r>
        <w:rPr>
          <w:rStyle w:val="footnotemark"/>
        </w:rPr>
        <w:footnoteRef/>
      </w:r>
      <w:r>
        <w:t xml:space="preserve"> POUCZENIE: Ubezpieczenie dotyczy wszelkich eksperymentów badawczych, w tym dotyczących materiału biologicznego i zawierane jest przez podmiot prowadzący eksperyment. W przypadku badań realizowanych w Politechnice Wrocławskiej – proszę o wpisanie formuły: </w:t>
      </w:r>
      <w:r>
        <w:rPr>
          <w:i/>
        </w:rPr>
        <w:t>Zgodnie z zasadami ubezpieczenia obowiązującymi w Politechnice Wrocławskiej eksperyment został zgłoszony do rejestru ubezpieczeń</w:t>
      </w:r>
      <w:r>
        <w:t>. W przypadku eksperymentu medycznego opina Komisji Bioetycznej przy Politechnice Wrocławskiej jest ważna po zawarciu obowiązkowego ubezpieczenia od odpowiedzialności cywilnej przez podmiot realizujący eksperyment w czasie obowiązywania umowy ubezpieczenia opiniowanego eksperymentu.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</w:p>
    <w:p w14:paraId="579CF525" w14:textId="77777777" w:rsidR="008C2748" w:rsidRDefault="008C2748" w:rsidP="008C2748">
      <w:pPr>
        <w:pStyle w:val="footnotedescription"/>
        <w:spacing w:line="259" w:lineRule="auto"/>
        <w:ind w:right="0"/>
        <w:jc w:val="left"/>
      </w:pP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3330" w14:textId="57C163F7" w:rsidR="008C2748" w:rsidRDefault="0091316B">
    <w:pPr>
      <w:pStyle w:val="Nagwek"/>
    </w:pPr>
    <w:r>
      <w:tab/>
      <w:t xml:space="preserve">                                                                                                                              Załącznik nr 2 do ZW</w:t>
    </w:r>
    <w:r w:rsidR="001D22CA">
      <w:t xml:space="preserve"> 134</w:t>
    </w:r>
    <w:r>
      <w:t>/2024</w:t>
    </w:r>
    <w:r w:rsidR="008C2748">
      <w:tab/>
    </w:r>
    <w:r w:rsidR="008C2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407"/>
    <w:multiLevelType w:val="hybridMultilevel"/>
    <w:tmpl w:val="499C5D36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79B76B0"/>
    <w:multiLevelType w:val="hybridMultilevel"/>
    <w:tmpl w:val="4F02720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6B6717C"/>
    <w:multiLevelType w:val="hybridMultilevel"/>
    <w:tmpl w:val="A02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68F6"/>
    <w:multiLevelType w:val="hybridMultilevel"/>
    <w:tmpl w:val="599C209A"/>
    <w:lvl w:ilvl="0" w:tplc="B4FA8880">
      <w:start w:val="4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02A7C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89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4B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44D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200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A8F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EB1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414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66B05"/>
    <w:multiLevelType w:val="hybridMultilevel"/>
    <w:tmpl w:val="D008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502F"/>
    <w:multiLevelType w:val="hybridMultilevel"/>
    <w:tmpl w:val="C64012C4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01320C6"/>
    <w:multiLevelType w:val="hybridMultilevel"/>
    <w:tmpl w:val="6FCA3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A76EC"/>
    <w:multiLevelType w:val="hybridMultilevel"/>
    <w:tmpl w:val="FCF86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694"/>
    <w:multiLevelType w:val="hybridMultilevel"/>
    <w:tmpl w:val="088EAFF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285740D6"/>
    <w:multiLevelType w:val="hybridMultilevel"/>
    <w:tmpl w:val="2F32DFD2"/>
    <w:lvl w:ilvl="0" w:tplc="04150011">
      <w:start w:val="1"/>
      <w:numFmt w:val="decimal"/>
      <w:lvlText w:val="%1)"/>
      <w:lvlJc w:val="left"/>
      <w:pPr>
        <w:ind w:left="1246" w:hanging="360"/>
      </w:p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0" w15:restartNumberingAfterBreak="0">
    <w:nsid w:val="2B685EE3"/>
    <w:multiLevelType w:val="hybridMultilevel"/>
    <w:tmpl w:val="F56CBB60"/>
    <w:lvl w:ilvl="0" w:tplc="DC064C76">
      <w:start w:val="1"/>
      <w:numFmt w:val="bullet"/>
      <w:lvlText w:val="–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325C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6F902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8B0C0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89AE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E30BC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42618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AFC70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CA4D2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5051A6"/>
    <w:multiLevelType w:val="hybridMultilevel"/>
    <w:tmpl w:val="3526404A"/>
    <w:lvl w:ilvl="0" w:tplc="DEC257A0">
      <w:start w:val="13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26A34">
      <w:start w:val="1"/>
      <w:numFmt w:val="bullet"/>
      <w:lvlText w:val="•"/>
      <w:lvlJc w:val="left"/>
      <w:pPr>
        <w:ind w:left="1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61938">
      <w:start w:val="1"/>
      <w:numFmt w:val="bullet"/>
      <w:lvlText w:val="▪"/>
      <w:lvlJc w:val="left"/>
      <w:pPr>
        <w:ind w:left="18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03404">
      <w:start w:val="1"/>
      <w:numFmt w:val="bullet"/>
      <w:lvlText w:val="•"/>
      <w:lvlJc w:val="left"/>
      <w:pPr>
        <w:ind w:left="25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CB89E">
      <w:start w:val="1"/>
      <w:numFmt w:val="bullet"/>
      <w:lvlText w:val="o"/>
      <w:lvlJc w:val="left"/>
      <w:pPr>
        <w:ind w:left="3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EAA3C">
      <w:start w:val="1"/>
      <w:numFmt w:val="bullet"/>
      <w:lvlText w:val="▪"/>
      <w:lvlJc w:val="left"/>
      <w:pPr>
        <w:ind w:left="4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6C48">
      <w:start w:val="1"/>
      <w:numFmt w:val="bullet"/>
      <w:lvlText w:val="•"/>
      <w:lvlJc w:val="left"/>
      <w:pPr>
        <w:ind w:left="47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E02C6">
      <w:start w:val="1"/>
      <w:numFmt w:val="bullet"/>
      <w:lvlText w:val="o"/>
      <w:lvlJc w:val="left"/>
      <w:pPr>
        <w:ind w:left="54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84BFC">
      <w:start w:val="1"/>
      <w:numFmt w:val="bullet"/>
      <w:lvlText w:val="▪"/>
      <w:lvlJc w:val="left"/>
      <w:pPr>
        <w:ind w:left="6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535177"/>
    <w:multiLevelType w:val="hybridMultilevel"/>
    <w:tmpl w:val="F38007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C06B1"/>
    <w:multiLevelType w:val="hybridMultilevel"/>
    <w:tmpl w:val="B3AAF820"/>
    <w:lvl w:ilvl="0" w:tplc="AD5644F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E0C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660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AE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EC1D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E87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8F5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4F9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17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D4D1E"/>
    <w:multiLevelType w:val="hybridMultilevel"/>
    <w:tmpl w:val="982C3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F16E09"/>
    <w:multiLevelType w:val="hybridMultilevel"/>
    <w:tmpl w:val="3E8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85E4D"/>
    <w:multiLevelType w:val="hybridMultilevel"/>
    <w:tmpl w:val="E29C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FD2"/>
    <w:multiLevelType w:val="hybridMultilevel"/>
    <w:tmpl w:val="9C584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309A"/>
    <w:multiLevelType w:val="hybridMultilevel"/>
    <w:tmpl w:val="7504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031F1"/>
    <w:multiLevelType w:val="hybridMultilevel"/>
    <w:tmpl w:val="8AFC776E"/>
    <w:lvl w:ilvl="0" w:tplc="F3A808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449A8"/>
    <w:multiLevelType w:val="hybridMultilevel"/>
    <w:tmpl w:val="F38007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2E2D7E"/>
    <w:multiLevelType w:val="hybridMultilevel"/>
    <w:tmpl w:val="0876191A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443256806">
    <w:abstractNumId w:val="13"/>
  </w:num>
  <w:num w:numId="2" w16cid:durableId="1720012805">
    <w:abstractNumId w:val="3"/>
  </w:num>
  <w:num w:numId="3" w16cid:durableId="122776786">
    <w:abstractNumId w:val="10"/>
  </w:num>
  <w:num w:numId="4" w16cid:durableId="181407691">
    <w:abstractNumId w:val="11"/>
  </w:num>
  <w:num w:numId="5" w16cid:durableId="6031640">
    <w:abstractNumId w:val="18"/>
  </w:num>
  <w:num w:numId="6" w16cid:durableId="143087855">
    <w:abstractNumId w:val="17"/>
  </w:num>
  <w:num w:numId="7" w16cid:durableId="37559733">
    <w:abstractNumId w:val="19"/>
  </w:num>
  <w:num w:numId="8" w16cid:durableId="1012225235">
    <w:abstractNumId w:val="6"/>
  </w:num>
  <w:num w:numId="9" w16cid:durableId="879777809">
    <w:abstractNumId w:val="7"/>
  </w:num>
  <w:num w:numId="10" w16cid:durableId="342363428">
    <w:abstractNumId w:val="4"/>
  </w:num>
  <w:num w:numId="11" w16cid:durableId="1182428129">
    <w:abstractNumId w:val="16"/>
  </w:num>
  <w:num w:numId="12" w16cid:durableId="974800552">
    <w:abstractNumId w:val="9"/>
  </w:num>
  <w:num w:numId="13" w16cid:durableId="1682202774">
    <w:abstractNumId w:val="5"/>
  </w:num>
  <w:num w:numId="14" w16cid:durableId="705064104">
    <w:abstractNumId w:val="14"/>
  </w:num>
  <w:num w:numId="15" w16cid:durableId="1621185155">
    <w:abstractNumId w:val="2"/>
  </w:num>
  <w:num w:numId="16" w16cid:durableId="1301765711">
    <w:abstractNumId w:val="15"/>
  </w:num>
  <w:num w:numId="17" w16cid:durableId="437139551">
    <w:abstractNumId w:val="8"/>
  </w:num>
  <w:num w:numId="18" w16cid:durableId="763112873">
    <w:abstractNumId w:val="1"/>
  </w:num>
  <w:num w:numId="19" w16cid:durableId="1422095220">
    <w:abstractNumId w:val="0"/>
  </w:num>
  <w:num w:numId="20" w16cid:durableId="603880119">
    <w:abstractNumId w:val="21"/>
  </w:num>
  <w:num w:numId="21" w16cid:durableId="1472598564">
    <w:abstractNumId w:val="20"/>
  </w:num>
  <w:num w:numId="22" w16cid:durableId="1513061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48"/>
    <w:rsid w:val="0004010E"/>
    <w:rsid w:val="00054898"/>
    <w:rsid w:val="000B5D23"/>
    <w:rsid w:val="00164B88"/>
    <w:rsid w:val="001D22CA"/>
    <w:rsid w:val="00210B64"/>
    <w:rsid w:val="00294A7D"/>
    <w:rsid w:val="002D0088"/>
    <w:rsid w:val="003005B6"/>
    <w:rsid w:val="00300B6C"/>
    <w:rsid w:val="00341136"/>
    <w:rsid w:val="003D0D31"/>
    <w:rsid w:val="00490FB1"/>
    <w:rsid w:val="006A3629"/>
    <w:rsid w:val="006D4C71"/>
    <w:rsid w:val="007475A2"/>
    <w:rsid w:val="00754820"/>
    <w:rsid w:val="00755C90"/>
    <w:rsid w:val="007A4A02"/>
    <w:rsid w:val="007A6924"/>
    <w:rsid w:val="008C2748"/>
    <w:rsid w:val="008C5D05"/>
    <w:rsid w:val="008D4D0A"/>
    <w:rsid w:val="0091316B"/>
    <w:rsid w:val="00925AC9"/>
    <w:rsid w:val="00A77A04"/>
    <w:rsid w:val="00BA3628"/>
    <w:rsid w:val="00BB5603"/>
    <w:rsid w:val="00BC67F0"/>
    <w:rsid w:val="00C47C4D"/>
    <w:rsid w:val="00D0602A"/>
    <w:rsid w:val="00D24465"/>
    <w:rsid w:val="00D44759"/>
    <w:rsid w:val="00DE7025"/>
    <w:rsid w:val="00E358DF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B69E"/>
  <w15:chartTrackingRefBased/>
  <w15:docId w15:val="{4DABB11B-97A3-43C1-A875-7329657B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8C2748"/>
    <w:pPr>
      <w:spacing w:after="0" w:line="238" w:lineRule="auto"/>
      <w:ind w:left="2" w:right="1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8C2748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8C274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748"/>
  </w:style>
  <w:style w:type="paragraph" w:styleId="Akapitzlist">
    <w:name w:val="List Paragraph"/>
    <w:basedOn w:val="Normalny"/>
    <w:uiPriority w:val="34"/>
    <w:qFormat/>
    <w:rsid w:val="008C27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9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5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98"/>
  </w:style>
  <w:style w:type="character" w:styleId="Odwoaniedokomentarza">
    <w:name w:val="annotation reference"/>
    <w:basedOn w:val="Domylnaczcionkaakapitu"/>
    <w:uiPriority w:val="99"/>
    <w:semiHidden/>
    <w:unhideWhenUsed/>
    <w:rsid w:val="0034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67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2158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Lenczuk</cp:lastModifiedBy>
  <cp:revision>8</cp:revision>
  <cp:lastPrinted>2024-11-05T09:35:00Z</cp:lastPrinted>
  <dcterms:created xsi:type="dcterms:W3CDTF">2024-11-18T12:20:00Z</dcterms:created>
  <dcterms:modified xsi:type="dcterms:W3CDTF">2024-12-17T10:21:00Z</dcterms:modified>
</cp:coreProperties>
</file>